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E" w:rsidRPr="001F4A7E" w:rsidRDefault="001F4A7E" w:rsidP="001F4A7E">
      <w:pPr>
        <w:jc w:val="right"/>
        <w:rPr>
          <w:rFonts w:ascii="Times New Roman" w:hAnsi="Times New Roman" w:cs="Times New Roman"/>
          <w:sz w:val="24"/>
          <w:lang w:val="de-DE"/>
        </w:rPr>
      </w:pPr>
      <w:bookmarkStart w:id="0" w:name="_GoBack"/>
      <w:bookmarkEnd w:id="0"/>
      <w:r w:rsidRPr="001F4A7E">
        <w:rPr>
          <w:rFonts w:ascii="Times New Roman" w:hAnsi="Times New Roman" w:cs="Times New Roman"/>
          <w:sz w:val="24"/>
          <w:lang w:val="de-DE"/>
        </w:rPr>
        <w:t>Salzburg, 16. September 2013</w:t>
      </w:r>
    </w:p>
    <w:p w:rsidR="00D34EAD" w:rsidRPr="00D45A7D" w:rsidRDefault="00D34EAD" w:rsidP="00D45A7D">
      <w:pPr>
        <w:rPr>
          <w:rFonts w:ascii="Times New Roman" w:hAnsi="Times New Roman" w:cs="Times New Roman"/>
          <w:sz w:val="28"/>
          <w:lang w:val="de-DE"/>
        </w:rPr>
      </w:pPr>
      <w:r w:rsidRPr="00D45A7D">
        <w:rPr>
          <w:rFonts w:ascii="Times New Roman" w:hAnsi="Times New Roman" w:cs="Times New Roman"/>
          <w:sz w:val="28"/>
          <w:lang w:val="de-DE"/>
        </w:rPr>
        <w:t>Sehr geehrte Damen und Herren!</w:t>
      </w:r>
    </w:p>
    <w:p w:rsidR="00BD4336" w:rsidRPr="00D45A7D" w:rsidRDefault="00D34EAD" w:rsidP="00B6095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45A7D">
        <w:rPr>
          <w:rFonts w:ascii="Times New Roman" w:hAnsi="Times New Roman" w:cs="Times New Roman"/>
          <w:sz w:val="24"/>
          <w:szCs w:val="24"/>
          <w:lang w:val="de-DE"/>
        </w:rPr>
        <w:t>Ein leistungsfähiges und qualitätsvolles Schulbibliothekswesen an BMHS braucht pädag</w:t>
      </w:r>
      <w:r w:rsidRPr="00D45A7D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D45A7D">
        <w:rPr>
          <w:rFonts w:ascii="Times New Roman" w:hAnsi="Times New Roman" w:cs="Times New Roman"/>
          <w:sz w:val="24"/>
          <w:szCs w:val="24"/>
          <w:lang w:val="de-DE"/>
        </w:rPr>
        <w:t>gisch ausgebildete und motivierte Schulbibliothekar/innen! Eine Abschaffung von BMHS-Lehrer/innen als Schulbibliothekar/innen, wie es der Entwurf zum  neuen Le</w:t>
      </w:r>
      <w:r w:rsidR="00F94A47">
        <w:rPr>
          <w:rFonts w:ascii="Times New Roman" w:hAnsi="Times New Roman" w:cs="Times New Roman"/>
          <w:sz w:val="24"/>
          <w:szCs w:val="24"/>
          <w:lang w:val="de-DE"/>
        </w:rPr>
        <w:t>hrerdienstrecht  vorsieht, bedeutet</w:t>
      </w:r>
      <w:r w:rsidRPr="00D45A7D">
        <w:rPr>
          <w:rFonts w:ascii="Times New Roman" w:hAnsi="Times New Roman" w:cs="Times New Roman"/>
          <w:sz w:val="24"/>
          <w:szCs w:val="24"/>
          <w:lang w:val="de-DE"/>
        </w:rPr>
        <w:t xml:space="preserve"> einen Verlust an Unterrichts- und Schulqualität und einen Rückschritt in der Leseerziehung unserer österreichischen Schüler/innen</w:t>
      </w:r>
      <w:r w:rsidR="00F94A47">
        <w:rPr>
          <w:rFonts w:ascii="Times New Roman" w:hAnsi="Times New Roman" w:cs="Times New Roman"/>
          <w:sz w:val="24"/>
          <w:szCs w:val="24"/>
          <w:lang w:val="de-DE"/>
        </w:rPr>
        <w:t>, und das in Zeiten, in denen</w:t>
      </w:r>
      <w:r w:rsidRPr="00D45A7D">
        <w:rPr>
          <w:rFonts w:ascii="Times New Roman" w:hAnsi="Times New Roman" w:cs="Times New Roman"/>
          <w:sz w:val="24"/>
          <w:szCs w:val="24"/>
          <w:lang w:val="de-DE"/>
        </w:rPr>
        <w:t xml:space="preserve"> die Lesekompe</w:t>
      </w:r>
      <w:r w:rsidR="00F94A47">
        <w:rPr>
          <w:rFonts w:ascii="Times New Roman" w:hAnsi="Times New Roman" w:cs="Times New Roman"/>
          <w:sz w:val="24"/>
          <w:szCs w:val="24"/>
          <w:lang w:val="de-DE"/>
        </w:rPr>
        <w:t xml:space="preserve">tenz als unerlässlich </w:t>
      </w:r>
      <w:r w:rsidRPr="00D45A7D">
        <w:rPr>
          <w:rFonts w:ascii="Times New Roman" w:hAnsi="Times New Roman" w:cs="Times New Roman"/>
          <w:sz w:val="24"/>
          <w:szCs w:val="24"/>
          <w:lang w:val="de-DE"/>
        </w:rPr>
        <w:t>für den Schulerfolg und die Teilhabe am gesellschaftlichen Leben angesehen wird!</w:t>
      </w:r>
    </w:p>
    <w:p w:rsidR="00D34EAD" w:rsidRPr="00D45A7D" w:rsidRDefault="00D34EAD" w:rsidP="00B60953">
      <w:pPr>
        <w:pStyle w:val="Default"/>
        <w:spacing w:line="276" w:lineRule="auto"/>
        <w:rPr>
          <w:rFonts w:ascii="Times New Roman" w:hAnsi="Times New Roman" w:cs="Times New Roman"/>
        </w:rPr>
      </w:pPr>
      <w:r w:rsidRPr="00D45A7D">
        <w:rPr>
          <w:rFonts w:ascii="Times New Roman" w:hAnsi="Times New Roman" w:cs="Times New Roman"/>
          <w:lang w:val="de-DE"/>
        </w:rPr>
        <w:t xml:space="preserve">Das gegenwärtige Modell </w:t>
      </w:r>
      <w:r w:rsidRPr="00D45A7D">
        <w:rPr>
          <w:rFonts w:ascii="Times New Roman" w:hAnsi="Times New Roman" w:cs="Times New Roman"/>
        </w:rPr>
        <w:t xml:space="preserve"> "Zentrale Schulbibliothek an höheren Schulen unter Mitarbeit von Schüler/innen" kann </w:t>
      </w:r>
      <w:r w:rsidRPr="00D45A7D">
        <w:rPr>
          <w:rFonts w:ascii="Times New Roman" w:hAnsi="Times New Roman" w:cs="Times New Roman"/>
          <w:b/>
        </w:rPr>
        <w:t>nur</w:t>
      </w:r>
      <w:r w:rsidRPr="00D45A7D">
        <w:rPr>
          <w:rFonts w:ascii="Times New Roman" w:hAnsi="Times New Roman" w:cs="Times New Roman"/>
        </w:rPr>
        <w:t xml:space="preserve"> von</w:t>
      </w:r>
      <w:r w:rsidR="004E5FF3" w:rsidRPr="00D45A7D">
        <w:rPr>
          <w:rFonts w:ascii="Times New Roman" w:hAnsi="Times New Roman" w:cs="Times New Roman"/>
        </w:rPr>
        <w:t xml:space="preserve"> zu</w:t>
      </w:r>
      <w:r w:rsidRPr="00D45A7D">
        <w:rPr>
          <w:rFonts w:ascii="Times New Roman" w:hAnsi="Times New Roman" w:cs="Times New Roman"/>
        </w:rPr>
        <w:t xml:space="preserve"> dieser Tätigkeit </w:t>
      </w:r>
      <w:r w:rsidR="004E5FF3" w:rsidRPr="00D45A7D">
        <w:rPr>
          <w:rFonts w:ascii="Times New Roman" w:hAnsi="Times New Roman" w:cs="Times New Roman"/>
        </w:rPr>
        <w:t>qualifiziert ausgebildeten Pädagogen/innen umgesetzt werden.</w:t>
      </w:r>
    </w:p>
    <w:p w:rsidR="004E5FF3" w:rsidRPr="00D45A7D" w:rsidRDefault="004E5FF3" w:rsidP="00B6095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E6EE1" w:rsidRPr="00D45A7D" w:rsidRDefault="006462AC" w:rsidP="00B60953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</w:t>
      </w:r>
      <w:r w:rsidR="004E5FF3" w:rsidRPr="00D45A7D">
        <w:rPr>
          <w:rFonts w:ascii="Times New Roman" w:hAnsi="Times New Roman" w:cs="Times New Roman"/>
        </w:rPr>
        <w:t xml:space="preserve"> Wandel der Schulbibliothek zu einem multimedialen Informationszentrum </w:t>
      </w:r>
      <w:r>
        <w:rPr>
          <w:rFonts w:ascii="Times New Roman" w:hAnsi="Times New Roman" w:cs="Times New Roman"/>
        </w:rPr>
        <w:t>zeigt sich im derzeitigen Aufgabenprofil.</w:t>
      </w:r>
    </w:p>
    <w:p w:rsidR="008E6EE1" w:rsidRPr="00D45A7D" w:rsidRDefault="008E6EE1" w:rsidP="00B6095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E0B18" w:rsidRPr="00E55BB5" w:rsidRDefault="000C6F9A" w:rsidP="00B60953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BB5">
        <w:rPr>
          <w:rFonts w:ascii="Times New Roman" w:hAnsi="Times New Roman" w:cs="Times New Roman"/>
        </w:rPr>
        <w:t xml:space="preserve">Die Schulbibliothekare/innen fördern die </w:t>
      </w:r>
      <w:r w:rsidRPr="00E55BB5">
        <w:rPr>
          <w:rFonts w:ascii="Times New Roman" w:hAnsi="Times New Roman" w:cs="Times New Roman"/>
          <w:b/>
        </w:rPr>
        <w:t>Entwicklung einer neuen Lernkultur</w:t>
      </w:r>
      <w:r w:rsidRPr="00E55BB5">
        <w:rPr>
          <w:rFonts w:ascii="Times New Roman" w:hAnsi="Times New Roman" w:cs="Times New Roman"/>
        </w:rPr>
        <w:t>. Ein vielfältiges und umfassendes Angebot unterstützt</w:t>
      </w:r>
      <w:r w:rsidR="00F94A47">
        <w:rPr>
          <w:rFonts w:ascii="Times New Roman" w:hAnsi="Times New Roman" w:cs="Times New Roman"/>
        </w:rPr>
        <w:t xml:space="preserve"> ganz im Sinne von QIBB </w:t>
      </w:r>
      <w:r w:rsidRPr="00E55BB5">
        <w:rPr>
          <w:rFonts w:ascii="Times New Roman" w:hAnsi="Times New Roman" w:cs="Times New Roman"/>
        </w:rPr>
        <w:t>individuelles, differenzierendes und eigenverantwortliches Lernen. Arbeits- Präsentations- und Ko</w:t>
      </w:r>
      <w:r w:rsidRPr="00E55BB5">
        <w:rPr>
          <w:rFonts w:ascii="Times New Roman" w:hAnsi="Times New Roman" w:cs="Times New Roman"/>
        </w:rPr>
        <w:t>m</w:t>
      </w:r>
      <w:r w:rsidRPr="00E55BB5">
        <w:rPr>
          <w:rFonts w:ascii="Times New Roman" w:hAnsi="Times New Roman" w:cs="Times New Roman"/>
        </w:rPr>
        <w:t xml:space="preserve">munikationstechniken </w:t>
      </w:r>
      <w:r w:rsidR="004E31E2" w:rsidRPr="00E55BB5">
        <w:rPr>
          <w:rFonts w:ascii="Times New Roman" w:hAnsi="Times New Roman" w:cs="Times New Roman"/>
        </w:rPr>
        <w:t xml:space="preserve">werden </w:t>
      </w:r>
      <w:r w:rsidRPr="00E55BB5">
        <w:rPr>
          <w:rFonts w:ascii="Times New Roman" w:hAnsi="Times New Roman" w:cs="Times New Roman"/>
        </w:rPr>
        <w:t>in einer Schulbibliothek vermittelt und geübt.</w:t>
      </w:r>
    </w:p>
    <w:p w:rsidR="007B12B4" w:rsidRPr="00D45A7D" w:rsidRDefault="007B12B4" w:rsidP="00B60953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</w:p>
    <w:p w:rsidR="000C6F9A" w:rsidRPr="00D45A7D" w:rsidRDefault="00F730BD" w:rsidP="00B60953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45A7D">
        <w:rPr>
          <w:rFonts w:ascii="Times New Roman" w:hAnsi="Times New Roman" w:cs="Times New Roman"/>
        </w:rPr>
        <w:t>D</w:t>
      </w:r>
      <w:r w:rsidR="007B12B4" w:rsidRPr="00D45A7D">
        <w:rPr>
          <w:rFonts w:ascii="Times New Roman" w:hAnsi="Times New Roman" w:cs="Times New Roman"/>
        </w:rPr>
        <w:t>i</w:t>
      </w:r>
      <w:r w:rsidRPr="00D45A7D">
        <w:rPr>
          <w:rFonts w:ascii="Times New Roman" w:hAnsi="Times New Roman" w:cs="Times New Roman"/>
        </w:rPr>
        <w:t>e</w:t>
      </w:r>
      <w:r w:rsidR="007B12B4" w:rsidRPr="00D45A7D">
        <w:rPr>
          <w:rFonts w:ascii="Times New Roman" w:hAnsi="Times New Roman" w:cs="Times New Roman"/>
        </w:rPr>
        <w:t xml:space="preserve"> ab 2015/16 </w:t>
      </w:r>
      <w:r w:rsidRPr="00D45A7D">
        <w:rPr>
          <w:rFonts w:ascii="Times New Roman" w:hAnsi="Times New Roman" w:cs="Times New Roman"/>
        </w:rPr>
        <w:t xml:space="preserve">verpflichtend zu schreibende </w:t>
      </w:r>
      <w:r w:rsidRPr="00D45A7D">
        <w:rPr>
          <w:rFonts w:ascii="Times New Roman" w:hAnsi="Times New Roman" w:cs="Times New Roman"/>
          <w:b/>
        </w:rPr>
        <w:t>Diplomarbe</w:t>
      </w:r>
      <w:r w:rsidR="007B12B4" w:rsidRPr="00D45A7D">
        <w:rPr>
          <w:rFonts w:ascii="Times New Roman" w:hAnsi="Times New Roman" w:cs="Times New Roman"/>
          <w:b/>
        </w:rPr>
        <w:t>i</w:t>
      </w:r>
      <w:r w:rsidRPr="00D45A7D">
        <w:rPr>
          <w:rFonts w:ascii="Times New Roman" w:hAnsi="Times New Roman" w:cs="Times New Roman"/>
          <w:b/>
        </w:rPr>
        <w:t>t</w:t>
      </w:r>
      <w:r w:rsidRPr="00D45A7D">
        <w:rPr>
          <w:rFonts w:ascii="Times New Roman" w:hAnsi="Times New Roman" w:cs="Times New Roman"/>
        </w:rPr>
        <w:t xml:space="preserve"> </w:t>
      </w:r>
      <w:r w:rsidR="007B12B4" w:rsidRPr="00D45A7D">
        <w:rPr>
          <w:rFonts w:ascii="Times New Roman" w:hAnsi="Times New Roman" w:cs="Times New Roman"/>
        </w:rPr>
        <w:t xml:space="preserve">verlangt Experten der </w:t>
      </w:r>
      <w:r w:rsidR="007B12B4" w:rsidRPr="00D45A7D">
        <w:rPr>
          <w:rFonts w:ascii="Times New Roman" w:hAnsi="Times New Roman" w:cs="Times New Roman"/>
          <w:b/>
        </w:rPr>
        <w:t>Info</w:t>
      </w:r>
      <w:r w:rsidR="007B12B4" w:rsidRPr="00D45A7D">
        <w:rPr>
          <w:rFonts w:ascii="Times New Roman" w:hAnsi="Times New Roman" w:cs="Times New Roman"/>
          <w:b/>
        </w:rPr>
        <w:t>r</w:t>
      </w:r>
      <w:r w:rsidR="007B12B4" w:rsidRPr="00D45A7D">
        <w:rPr>
          <w:rFonts w:ascii="Times New Roman" w:hAnsi="Times New Roman" w:cs="Times New Roman"/>
          <w:b/>
        </w:rPr>
        <w:t xml:space="preserve">mationsrecherche. </w:t>
      </w:r>
      <w:r w:rsidR="007B12B4" w:rsidRPr="00D45A7D">
        <w:rPr>
          <w:rFonts w:ascii="Times New Roman" w:hAnsi="Times New Roman" w:cs="Times New Roman"/>
        </w:rPr>
        <w:t>Dies</w:t>
      </w:r>
      <w:r w:rsidR="006E0B18" w:rsidRPr="00D45A7D">
        <w:rPr>
          <w:rFonts w:ascii="Times New Roman" w:hAnsi="Times New Roman" w:cs="Times New Roman"/>
        </w:rPr>
        <w:t xml:space="preserve"> und die Vernetzung eines vielfältigen Medienangebotes </w:t>
      </w:r>
      <w:r w:rsidR="007B12B4" w:rsidRPr="00D45A7D">
        <w:rPr>
          <w:rFonts w:ascii="Times New Roman" w:hAnsi="Times New Roman" w:cs="Times New Roman"/>
        </w:rPr>
        <w:t xml:space="preserve"> leisten wir Schulbibliothekare/innen in hohem </w:t>
      </w:r>
      <w:r w:rsidR="00D02594" w:rsidRPr="00D45A7D">
        <w:rPr>
          <w:rFonts w:ascii="Times New Roman" w:hAnsi="Times New Roman" w:cs="Times New Roman"/>
        </w:rPr>
        <w:t>Ausm</w:t>
      </w:r>
      <w:r w:rsidR="007B12B4" w:rsidRPr="00D45A7D">
        <w:rPr>
          <w:rFonts w:ascii="Times New Roman" w:hAnsi="Times New Roman" w:cs="Times New Roman"/>
        </w:rPr>
        <w:t>aß.</w:t>
      </w:r>
    </w:p>
    <w:p w:rsidR="007F4463" w:rsidRPr="00D45A7D" w:rsidRDefault="007F4463" w:rsidP="00B60953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</w:p>
    <w:p w:rsidR="000C6F9A" w:rsidRPr="00D45A7D" w:rsidRDefault="000C6F9A" w:rsidP="00B60953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5A7D">
        <w:rPr>
          <w:rFonts w:ascii="Times New Roman" w:hAnsi="Times New Roman" w:cs="Times New Roman"/>
          <w:b/>
        </w:rPr>
        <w:t>Leseförderung und Durchführung von Leseprojekten</w:t>
      </w:r>
    </w:p>
    <w:p w:rsidR="00344E38" w:rsidRPr="00D45A7D" w:rsidRDefault="000C6F9A" w:rsidP="00B60953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  <w:r w:rsidRPr="00D45A7D">
        <w:rPr>
          <w:rFonts w:ascii="Times New Roman" w:hAnsi="Times New Roman" w:cs="Times New Roman"/>
        </w:rPr>
        <w:t xml:space="preserve">Schulbibliothekarische Arbeit ist </w:t>
      </w:r>
      <w:r w:rsidR="00F730BD" w:rsidRPr="00D45A7D">
        <w:rPr>
          <w:rFonts w:ascii="Times New Roman" w:hAnsi="Times New Roman" w:cs="Times New Roman"/>
        </w:rPr>
        <w:t xml:space="preserve">Beratung von </w:t>
      </w:r>
      <w:r w:rsidRPr="00D45A7D">
        <w:rPr>
          <w:rFonts w:ascii="Times New Roman" w:hAnsi="Times New Roman" w:cs="Times New Roman"/>
        </w:rPr>
        <w:t>Schüler/innen und Kolleg/innen, ist aber auch das Entwickeln neuer Zugänge, die Einbindung neuer Technologien und Berücksic</w:t>
      </w:r>
      <w:r w:rsidRPr="00D45A7D">
        <w:rPr>
          <w:rFonts w:ascii="Times New Roman" w:hAnsi="Times New Roman" w:cs="Times New Roman"/>
        </w:rPr>
        <w:t>h</w:t>
      </w:r>
      <w:r w:rsidRPr="00D45A7D">
        <w:rPr>
          <w:rFonts w:ascii="Times New Roman" w:hAnsi="Times New Roman" w:cs="Times New Roman"/>
        </w:rPr>
        <w:t xml:space="preserve">tigung neuer Erkenntnisse aus dem Bereich der </w:t>
      </w:r>
      <w:r w:rsidRPr="00D45A7D">
        <w:rPr>
          <w:rFonts w:ascii="Times New Roman" w:hAnsi="Times New Roman" w:cs="Times New Roman"/>
          <w:b/>
        </w:rPr>
        <w:t>Leseförderung</w:t>
      </w:r>
      <w:r w:rsidRPr="00D45A7D">
        <w:rPr>
          <w:rFonts w:ascii="Times New Roman" w:hAnsi="Times New Roman" w:cs="Times New Roman"/>
        </w:rPr>
        <w:t xml:space="preserve"> und Jugendarbeit.</w:t>
      </w:r>
    </w:p>
    <w:p w:rsidR="00956876" w:rsidRPr="00D45A7D" w:rsidRDefault="00344E38" w:rsidP="00B60953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  <w:r w:rsidRPr="00D45A7D">
        <w:rPr>
          <w:rFonts w:ascii="Times New Roman" w:hAnsi="Times New Roman" w:cs="Times New Roman"/>
        </w:rPr>
        <w:t>Schulbibliothek</w:t>
      </w:r>
      <w:r w:rsidR="00956876" w:rsidRPr="00D45A7D">
        <w:rPr>
          <w:rFonts w:ascii="Times New Roman" w:hAnsi="Times New Roman" w:cs="Times New Roman"/>
        </w:rPr>
        <w:t xml:space="preserve">are/innen initiieren und koordinieren </w:t>
      </w:r>
      <w:r w:rsidRPr="00D45A7D">
        <w:rPr>
          <w:rFonts w:ascii="Times New Roman" w:hAnsi="Times New Roman" w:cs="Times New Roman"/>
        </w:rPr>
        <w:t>d</w:t>
      </w:r>
      <w:r w:rsidR="00956876" w:rsidRPr="00D45A7D">
        <w:rPr>
          <w:rFonts w:ascii="Times New Roman" w:hAnsi="Times New Roman" w:cs="Times New Roman"/>
        </w:rPr>
        <w:t>i</w:t>
      </w:r>
      <w:r w:rsidRPr="00D45A7D">
        <w:rPr>
          <w:rFonts w:ascii="Times New Roman" w:hAnsi="Times New Roman" w:cs="Times New Roman"/>
        </w:rPr>
        <w:t>e Leseförderung in der Schule</w:t>
      </w:r>
      <w:r w:rsidR="00956876" w:rsidRPr="00D45A7D">
        <w:rPr>
          <w:rFonts w:ascii="Times New Roman" w:hAnsi="Times New Roman" w:cs="Times New Roman"/>
        </w:rPr>
        <w:t>. Di</w:t>
      </w:r>
      <w:r w:rsidRPr="00D45A7D">
        <w:rPr>
          <w:rFonts w:ascii="Times New Roman" w:hAnsi="Times New Roman" w:cs="Times New Roman"/>
        </w:rPr>
        <w:t xml:space="preserve">e Steigerung der Lesekompetenz </w:t>
      </w:r>
      <w:r w:rsidR="00956876" w:rsidRPr="00D45A7D">
        <w:rPr>
          <w:rFonts w:ascii="Times New Roman" w:hAnsi="Times New Roman" w:cs="Times New Roman"/>
        </w:rPr>
        <w:t>muss angesichts der Ergebnisse internationaler Ve</w:t>
      </w:r>
      <w:r w:rsidR="00956876" w:rsidRPr="00D45A7D">
        <w:rPr>
          <w:rFonts w:ascii="Times New Roman" w:hAnsi="Times New Roman" w:cs="Times New Roman"/>
        </w:rPr>
        <w:t>r</w:t>
      </w:r>
      <w:r w:rsidR="00956876" w:rsidRPr="00D45A7D">
        <w:rPr>
          <w:rFonts w:ascii="Times New Roman" w:hAnsi="Times New Roman" w:cs="Times New Roman"/>
        </w:rPr>
        <w:t xml:space="preserve">gleichsstudien (wie z.B. PISA, PIRLS...) </w:t>
      </w:r>
      <w:r w:rsidRPr="00D45A7D">
        <w:rPr>
          <w:rFonts w:ascii="Times New Roman" w:hAnsi="Times New Roman" w:cs="Times New Roman"/>
        </w:rPr>
        <w:t>ein zentrales Anliegen jeder Schule sein</w:t>
      </w:r>
      <w:r w:rsidR="00956876" w:rsidRPr="00D45A7D">
        <w:rPr>
          <w:rFonts w:ascii="Times New Roman" w:hAnsi="Times New Roman" w:cs="Times New Roman"/>
        </w:rPr>
        <w:t>.</w:t>
      </w:r>
    </w:p>
    <w:p w:rsidR="00956876" w:rsidRPr="00D45A7D" w:rsidRDefault="00956876" w:rsidP="00B60953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</w:p>
    <w:p w:rsidR="00956876" w:rsidRPr="00D45A7D" w:rsidRDefault="00344E38" w:rsidP="00B60953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  <w:r w:rsidRPr="00D45A7D">
        <w:rPr>
          <w:rFonts w:ascii="Times New Roman" w:hAnsi="Times New Roman" w:cs="Times New Roman"/>
        </w:rPr>
        <w:t xml:space="preserve">Laut ministeriellem Grundsatzerlass zur Leseerziehung müssen </w:t>
      </w:r>
      <w:r w:rsidRPr="0081291D">
        <w:rPr>
          <w:rFonts w:ascii="Times New Roman" w:hAnsi="Times New Roman" w:cs="Times New Roman"/>
          <w:b/>
        </w:rPr>
        <w:t>Lesekompetenzen</w:t>
      </w:r>
      <w:r w:rsidR="00956876" w:rsidRPr="00D45A7D">
        <w:rPr>
          <w:rFonts w:ascii="Times New Roman" w:hAnsi="Times New Roman" w:cs="Times New Roman"/>
        </w:rPr>
        <w:t xml:space="preserve"> </w:t>
      </w:r>
      <w:r w:rsidRPr="00D45A7D">
        <w:rPr>
          <w:rFonts w:ascii="Times New Roman" w:hAnsi="Times New Roman" w:cs="Times New Roman"/>
        </w:rPr>
        <w:t xml:space="preserve">den individuellen Voraussetzungen der Schüler/innen </w:t>
      </w:r>
      <w:r w:rsidR="00956876" w:rsidRPr="00D45A7D">
        <w:rPr>
          <w:rFonts w:ascii="Times New Roman" w:hAnsi="Times New Roman" w:cs="Times New Roman"/>
        </w:rPr>
        <w:t xml:space="preserve">entsprechend differenziert erworben werden. </w:t>
      </w:r>
      <w:r w:rsidRPr="00D45A7D">
        <w:rPr>
          <w:rFonts w:ascii="Times New Roman" w:hAnsi="Times New Roman" w:cs="Times New Roman"/>
        </w:rPr>
        <w:t>(z.B. Berücksichtigung von soziokultureller und lebensweltlicher Heterogenität, Mehrsprachigkeit und Interkulturalität)</w:t>
      </w:r>
      <w:r w:rsidR="00956876" w:rsidRPr="00D45A7D">
        <w:rPr>
          <w:rFonts w:ascii="Times New Roman" w:hAnsi="Times New Roman" w:cs="Times New Roman"/>
        </w:rPr>
        <w:t xml:space="preserve">. </w:t>
      </w:r>
      <w:r w:rsidRPr="00D45A7D">
        <w:rPr>
          <w:rFonts w:ascii="Times New Roman" w:hAnsi="Times New Roman" w:cs="Times New Roman"/>
        </w:rPr>
        <w:t>Auf die diagnostische Abklärung muss die En</w:t>
      </w:r>
      <w:r w:rsidRPr="00D45A7D">
        <w:rPr>
          <w:rFonts w:ascii="Times New Roman" w:hAnsi="Times New Roman" w:cs="Times New Roman"/>
        </w:rPr>
        <w:t>t</w:t>
      </w:r>
      <w:r w:rsidRPr="00D45A7D">
        <w:rPr>
          <w:rFonts w:ascii="Times New Roman" w:hAnsi="Times New Roman" w:cs="Times New Roman"/>
        </w:rPr>
        <w:t>wicklung der jeweils erforderlichen Fördermaßnahmen folgen.</w:t>
      </w:r>
      <w:r w:rsidR="005E104B">
        <w:rPr>
          <w:rStyle w:val="Funotenzeichen"/>
          <w:rFonts w:ascii="Times New Roman" w:hAnsi="Times New Roman" w:cs="Times New Roman"/>
        </w:rPr>
        <w:footnoteReference w:id="1"/>
      </w:r>
    </w:p>
    <w:p w:rsidR="00F730BD" w:rsidRPr="00D45A7D" w:rsidRDefault="00D45A7D" w:rsidP="00B6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D45A7D">
        <w:rPr>
          <w:rFonts w:ascii="Times New Roman" w:hAnsi="Times New Roman" w:cs="Times New Roman"/>
          <w:sz w:val="24"/>
          <w:szCs w:val="24"/>
        </w:rPr>
        <w:lastRenderedPageBreak/>
        <w:t xml:space="preserve">Außerdem belegen </w:t>
      </w:r>
      <w:r w:rsidR="007B12B4" w:rsidRPr="00D45A7D">
        <w:rPr>
          <w:rFonts w:ascii="Times New Roman" w:hAnsi="Times New Roman" w:cs="Times New Roman"/>
          <w:sz w:val="24"/>
          <w:szCs w:val="24"/>
        </w:rPr>
        <w:t>Studien ein</w:t>
      </w:r>
      <w:r w:rsidRPr="00D45A7D">
        <w:rPr>
          <w:rFonts w:ascii="Times New Roman" w:hAnsi="Times New Roman" w:cs="Times New Roman"/>
          <w:sz w:val="24"/>
          <w:szCs w:val="24"/>
        </w:rPr>
        <w:t>en</w:t>
      </w:r>
      <w:r w:rsidR="007B12B4" w:rsidRPr="00D45A7D">
        <w:rPr>
          <w:rFonts w:ascii="Times New Roman" w:hAnsi="Times New Roman" w:cs="Times New Roman"/>
          <w:sz w:val="24"/>
          <w:szCs w:val="24"/>
        </w:rPr>
        <w:t xml:space="preserve"> Zusammenhang zwischen gut ausgestatteten</w:t>
      </w:r>
      <w:r w:rsidRPr="00D45A7D">
        <w:rPr>
          <w:rFonts w:ascii="Times New Roman" w:hAnsi="Times New Roman" w:cs="Times New Roman"/>
          <w:sz w:val="24"/>
          <w:szCs w:val="24"/>
        </w:rPr>
        <w:t xml:space="preserve">, </w:t>
      </w:r>
      <w:r w:rsidR="007B12B4" w:rsidRPr="00D45A7D">
        <w:rPr>
          <w:rFonts w:ascii="Times New Roman" w:hAnsi="Times New Roman" w:cs="Times New Roman"/>
          <w:sz w:val="24"/>
          <w:szCs w:val="24"/>
        </w:rPr>
        <w:t>professi</w:t>
      </w:r>
      <w:r w:rsidR="007B12B4" w:rsidRPr="00D45A7D">
        <w:rPr>
          <w:rFonts w:ascii="Times New Roman" w:hAnsi="Times New Roman" w:cs="Times New Roman"/>
          <w:sz w:val="24"/>
          <w:szCs w:val="24"/>
        </w:rPr>
        <w:t>o</w:t>
      </w:r>
      <w:r w:rsidR="007B12B4" w:rsidRPr="00D45A7D">
        <w:rPr>
          <w:rFonts w:ascii="Times New Roman" w:hAnsi="Times New Roman" w:cs="Times New Roman"/>
          <w:sz w:val="24"/>
          <w:szCs w:val="24"/>
        </w:rPr>
        <w:t xml:space="preserve">nell betreuten Schulbibliotheken und </w:t>
      </w:r>
      <w:r w:rsidR="006B2D3A">
        <w:rPr>
          <w:rFonts w:ascii="Times New Roman" w:hAnsi="Times New Roman" w:cs="Times New Roman"/>
          <w:sz w:val="24"/>
          <w:szCs w:val="24"/>
        </w:rPr>
        <w:t xml:space="preserve">dadurch </w:t>
      </w:r>
      <w:r w:rsidRPr="00D45A7D">
        <w:rPr>
          <w:rFonts w:ascii="Times New Roman" w:hAnsi="Times New Roman" w:cs="Times New Roman"/>
          <w:sz w:val="24"/>
          <w:szCs w:val="24"/>
        </w:rPr>
        <w:t xml:space="preserve">einem </w:t>
      </w:r>
      <w:r w:rsidR="006E0B18" w:rsidRPr="00D45A7D">
        <w:rPr>
          <w:rFonts w:ascii="Times New Roman" w:hAnsi="Times New Roman" w:cs="Times New Roman"/>
          <w:sz w:val="24"/>
          <w:szCs w:val="24"/>
        </w:rPr>
        <w:t>bis zu 18% höheren Lernerfolg</w:t>
      </w:r>
      <w:r w:rsidRPr="00D45A7D">
        <w:rPr>
          <w:rFonts w:ascii="Times New Roman" w:hAnsi="Times New Roman" w:cs="Times New Roman"/>
          <w:sz w:val="24"/>
          <w:szCs w:val="24"/>
        </w:rPr>
        <w:t>.</w:t>
      </w:r>
    </w:p>
    <w:p w:rsidR="008E6EE1" w:rsidRPr="00D45A7D" w:rsidRDefault="00412888" w:rsidP="00B60953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45A7D">
        <w:rPr>
          <w:rFonts w:ascii="Times New Roman" w:hAnsi="Times New Roman" w:cs="Times New Roman"/>
        </w:rPr>
        <w:t xml:space="preserve">Ein besonderes Qualitätsmerkmal der österreichischen Schulbibliothekare/innen der BMHS ist die </w:t>
      </w:r>
      <w:r w:rsidRPr="0081291D">
        <w:rPr>
          <w:rFonts w:ascii="Times New Roman" w:hAnsi="Times New Roman" w:cs="Times New Roman"/>
          <w:b/>
        </w:rPr>
        <w:t>bundesweite Einheitlichkeit der Ausbildung</w:t>
      </w:r>
      <w:r w:rsidR="00D45A7D">
        <w:rPr>
          <w:rFonts w:ascii="Times New Roman" w:hAnsi="Times New Roman" w:cs="Times New Roman"/>
        </w:rPr>
        <w:t xml:space="preserve"> nach den neuesten Sta</w:t>
      </w:r>
      <w:r w:rsidR="00D45A7D">
        <w:rPr>
          <w:rFonts w:ascii="Times New Roman" w:hAnsi="Times New Roman" w:cs="Times New Roman"/>
        </w:rPr>
        <w:t>n</w:t>
      </w:r>
      <w:r w:rsidR="00D45A7D">
        <w:rPr>
          <w:rFonts w:ascii="Times New Roman" w:hAnsi="Times New Roman" w:cs="Times New Roman"/>
        </w:rPr>
        <w:t>dards.</w:t>
      </w:r>
      <w:r w:rsidRPr="00D45A7D">
        <w:rPr>
          <w:rFonts w:ascii="Times New Roman" w:hAnsi="Times New Roman" w:cs="Times New Roman"/>
        </w:rPr>
        <w:t xml:space="preserve"> </w:t>
      </w:r>
    </w:p>
    <w:p w:rsidR="007B0A6F" w:rsidRPr="00D45A7D" w:rsidRDefault="00C26BFF" w:rsidP="00B60953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  <w:r w:rsidRPr="00D45A7D">
        <w:rPr>
          <w:rFonts w:ascii="Times New Roman" w:hAnsi="Times New Roman" w:cs="Times New Roman"/>
        </w:rPr>
        <w:t>Der/die Schulbibliothekar/in mit fundierter und breiter Allgemeinbildung ist offen für I</w:t>
      </w:r>
      <w:r w:rsidRPr="00D45A7D">
        <w:rPr>
          <w:rFonts w:ascii="Times New Roman" w:hAnsi="Times New Roman" w:cs="Times New Roman"/>
        </w:rPr>
        <w:t>n</w:t>
      </w:r>
      <w:r w:rsidRPr="00D45A7D">
        <w:rPr>
          <w:rFonts w:ascii="Times New Roman" w:hAnsi="Times New Roman" w:cs="Times New Roman"/>
        </w:rPr>
        <w:t>novationen und fungiert als Vertreter/in einer zentralen Schnittstelle von Kommunikation und Informationen.</w:t>
      </w:r>
      <w:r w:rsidR="007B0A6F" w:rsidRPr="00D45A7D">
        <w:rPr>
          <w:rFonts w:ascii="Times New Roman" w:hAnsi="Times New Roman" w:cs="Times New Roman"/>
        </w:rPr>
        <w:t xml:space="preserve"> </w:t>
      </w:r>
      <w:r w:rsidR="001F4A7E">
        <w:rPr>
          <w:rStyle w:val="Funotenzeichen"/>
          <w:rFonts w:ascii="Times New Roman" w:hAnsi="Times New Roman" w:cs="Times New Roman"/>
        </w:rPr>
        <w:footnoteReference w:id="2"/>
      </w:r>
    </w:p>
    <w:p w:rsidR="008E6EE1" w:rsidRPr="00D45A7D" w:rsidRDefault="008E6EE1" w:rsidP="00B60953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  <w:r w:rsidRPr="00D45A7D">
        <w:rPr>
          <w:rFonts w:ascii="Times New Roman" w:hAnsi="Times New Roman" w:cs="Times New Roman"/>
        </w:rPr>
        <w:t>All diese Komponenten können nur von erfahrenen, im Lehrerkollegium integrierten und an der Schulentwicklung teilhabenden Pädagogen/innen geleistet werden.</w:t>
      </w:r>
    </w:p>
    <w:p w:rsidR="004E5FF3" w:rsidRPr="00D45A7D" w:rsidRDefault="004E5FF3" w:rsidP="00B60953">
      <w:pPr>
        <w:pStyle w:val="Default"/>
        <w:spacing w:line="276" w:lineRule="auto"/>
        <w:rPr>
          <w:rFonts w:ascii="Times New Roman" w:hAnsi="Times New Roman" w:cs="Times New Roman"/>
        </w:rPr>
      </w:pPr>
      <w:r w:rsidRPr="00D45A7D">
        <w:rPr>
          <w:rFonts w:ascii="Times New Roman" w:hAnsi="Times New Roman" w:cs="Times New Roman"/>
        </w:rPr>
        <w:t xml:space="preserve"> </w:t>
      </w:r>
    </w:p>
    <w:p w:rsidR="00344E38" w:rsidRPr="00C07EBD" w:rsidRDefault="00344E38" w:rsidP="00B60953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</w:rPr>
      </w:pPr>
      <w:r w:rsidRPr="00C07EBD">
        <w:rPr>
          <w:rFonts w:ascii="Times New Roman" w:hAnsi="Times New Roman" w:cs="Times New Roman"/>
          <w:bCs/>
          <w:sz w:val="28"/>
        </w:rPr>
        <w:t xml:space="preserve">Daher fordert die </w:t>
      </w:r>
      <w:r w:rsidR="006462AC">
        <w:rPr>
          <w:rFonts w:ascii="Times New Roman" w:hAnsi="Times New Roman" w:cs="Times New Roman"/>
          <w:bCs/>
          <w:sz w:val="28"/>
        </w:rPr>
        <w:t xml:space="preserve">Arbeitsgruppe Bibliothekare an Berufsbildenden Schulen - </w:t>
      </w:r>
      <w:proofErr w:type="spellStart"/>
      <w:r w:rsidR="006462AC">
        <w:rPr>
          <w:rFonts w:ascii="Times New Roman" w:hAnsi="Times New Roman" w:cs="Times New Roman"/>
          <w:bCs/>
          <w:sz w:val="28"/>
        </w:rPr>
        <w:t>BiBB</w:t>
      </w:r>
      <w:r w:rsidR="002A5DCD">
        <w:rPr>
          <w:rFonts w:ascii="Times New Roman" w:hAnsi="Times New Roman" w:cs="Times New Roman"/>
          <w:bCs/>
          <w:sz w:val="28"/>
        </w:rPr>
        <w:t>S</w:t>
      </w:r>
      <w:proofErr w:type="spellEnd"/>
      <w:r w:rsidRPr="00C07EBD">
        <w:rPr>
          <w:rFonts w:ascii="Times New Roman" w:hAnsi="Times New Roman" w:cs="Times New Roman"/>
          <w:b/>
          <w:bCs/>
          <w:sz w:val="28"/>
        </w:rPr>
        <w:t xml:space="preserve"> </w:t>
      </w:r>
      <w:r w:rsidRPr="00C07EBD">
        <w:rPr>
          <w:rFonts w:ascii="Times New Roman" w:hAnsi="Times New Roman" w:cs="Times New Roman"/>
          <w:sz w:val="28"/>
        </w:rPr>
        <w:t>in diesem Zusammenhang:</w:t>
      </w:r>
      <w:r w:rsidRPr="00C07EBD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344E38" w:rsidRPr="00D45A7D" w:rsidRDefault="00344E38" w:rsidP="00B6095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12888" w:rsidRPr="00D45A7D" w:rsidRDefault="00D45A7D" w:rsidP="00B60953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44E38" w:rsidRPr="00D45A7D">
        <w:rPr>
          <w:rFonts w:ascii="Times New Roman" w:hAnsi="Times New Roman" w:cs="Times New Roman"/>
        </w:rPr>
        <w:t>eiterhin BMHS-Lehrer/innen als ausgebildete Schulbibliothekar/innen an BMHS, keine Reduzierung auf Verwaltungspersonal oder Personal von außen</w:t>
      </w:r>
      <w:r>
        <w:rPr>
          <w:rFonts w:ascii="Times New Roman" w:hAnsi="Times New Roman" w:cs="Times New Roman"/>
        </w:rPr>
        <w:t>;</w:t>
      </w:r>
    </w:p>
    <w:p w:rsidR="00344E38" w:rsidRPr="00D45A7D" w:rsidRDefault="00344E38" w:rsidP="00B60953">
      <w:pPr>
        <w:pStyle w:val="Default"/>
        <w:spacing w:line="276" w:lineRule="auto"/>
        <w:rPr>
          <w:rFonts w:ascii="Times New Roman" w:hAnsi="Times New Roman" w:cs="Times New Roman"/>
        </w:rPr>
      </w:pPr>
      <w:r w:rsidRPr="00D45A7D">
        <w:rPr>
          <w:rFonts w:ascii="Times New Roman" w:hAnsi="Times New Roman" w:cs="Times New Roman"/>
        </w:rPr>
        <w:t xml:space="preserve"> </w:t>
      </w:r>
    </w:p>
    <w:p w:rsidR="00344E38" w:rsidRPr="00D45A7D" w:rsidRDefault="00D45A7D" w:rsidP="00B60953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94A47">
        <w:rPr>
          <w:rFonts w:ascii="Times New Roman" w:hAnsi="Times New Roman" w:cs="Times New Roman"/>
        </w:rPr>
        <w:t>eiterhin volle</w:t>
      </w:r>
      <w:r w:rsidR="00344E38" w:rsidRPr="00D45A7D">
        <w:rPr>
          <w:rFonts w:ascii="Times New Roman" w:hAnsi="Times New Roman" w:cs="Times New Roman"/>
        </w:rPr>
        <w:t xml:space="preserve"> Einrechnung der schulbibliothekarischen Tätigkeit in die Lehrve</w:t>
      </w:r>
      <w:r w:rsidR="00344E38" w:rsidRPr="00D45A7D">
        <w:rPr>
          <w:rFonts w:ascii="Times New Roman" w:hAnsi="Times New Roman" w:cs="Times New Roman"/>
        </w:rPr>
        <w:t>r</w:t>
      </w:r>
      <w:r w:rsidR="00344E38" w:rsidRPr="00D45A7D">
        <w:rPr>
          <w:rFonts w:ascii="Times New Roman" w:hAnsi="Times New Roman" w:cs="Times New Roman"/>
        </w:rPr>
        <w:t xml:space="preserve">pflichtung </w:t>
      </w:r>
      <w:r w:rsidR="00F94A47">
        <w:rPr>
          <w:rFonts w:ascii="Times New Roman" w:hAnsi="Times New Roman" w:cs="Times New Roman"/>
        </w:rPr>
        <w:t xml:space="preserve">wie bisher </w:t>
      </w:r>
      <w:r w:rsidR="00344E38" w:rsidRPr="00D45A7D">
        <w:rPr>
          <w:rFonts w:ascii="Times New Roman" w:hAnsi="Times New Roman" w:cs="Times New Roman"/>
        </w:rPr>
        <w:t xml:space="preserve">(keine </w:t>
      </w:r>
      <w:r w:rsidR="00F94A47">
        <w:rPr>
          <w:rFonts w:ascii="Times New Roman" w:hAnsi="Times New Roman" w:cs="Times New Roman"/>
        </w:rPr>
        <w:t>Zulagenregelung</w:t>
      </w:r>
      <w:r w:rsidR="00344E38" w:rsidRPr="00D45A7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344E38" w:rsidRPr="00D45A7D">
        <w:rPr>
          <w:rFonts w:ascii="Times New Roman" w:hAnsi="Times New Roman" w:cs="Times New Roman"/>
        </w:rPr>
        <w:t xml:space="preserve"> </w:t>
      </w:r>
    </w:p>
    <w:p w:rsidR="00344E38" w:rsidRPr="00D45A7D" w:rsidRDefault="00344E38" w:rsidP="00B6095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F441C" w:rsidRDefault="004E31E2" w:rsidP="006462AC">
      <w:pPr>
        <w:pStyle w:val="Default"/>
        <w:spacing w:line="276" w:lineRule="auto"/>
        <w:rPr>
          <w:rFonts w:ascii="Times New Roman" w:hAnsi="Times New Roman" w:cs="Times New Roman"/>
        </w:rPr>
      </w:pPr>
      <w:r w:rsidRPr="00D45A7D">
        <w:rPr>
          <w:rFonts w:ascii="Times New Roman" w:hAnsi="Times New Roman" w:cs="Times New Roman"/>
        </w:rPr>
        <w:t>Wir bitten Sie unsere Anliegen im oben dargestellten Sinn zu unterstützen.</w:t>
      </w:r>
      <w:r w:rsidR="00E20A04">
        <w:rPr>
          <w:rFonts w:ascii="Times New Roman" w:hAnsi="Times New Roman" w:cs="Times New Roman"/>
        </w:rPr>
        <w:t xml:space="preserve">       </w:t>
      </w:r>
    </w:p>
    <w:p w:rsidR="005241B2" w:rsidRDefault="00FB4DFC" w:rsidP="00B66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AT"/>
        </w:rPr>
        <w:drawing>
          <wp:inline distT="0" distB="0" distL="0" distR="0">
            <wp:extent cx="2517388" cy="8191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63" cy="82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5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4540">
        <w:rPr>
          <w:rFonts w:ascii="Times New Roman" w:hAnsi="Times New Roman" w:cs="Times New Roman"/>
          <w:b/>
          <w:noProof/>
          <w:sz w:val="24"/>
          <w:szCs w:val="24"/>
          <w:lang w:eastAsia="de-AT"/>
        </w:rPr>
        <w:drawing>
          <wp:inline distT="0" distB="0" distL="0" distR="0">
            <wp:extent cx="2393138" cy="675264"/>
            <wp:effectExtent l="0" t="0" r="762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033" cy="67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6AF" w:rsidRPr="00E20A04" w:rsidRDefault="00B666AF" w:rsidP="00B66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A04">
        <w:rPr>
          <w:rFonts w:ascii="Times New Roman" w:hAnsi="Times New Roman" w:cs="Times New Roman"/>
          <w:b/>
          <w:sz w:val="24"/>
          <w:szCs w:val="24"/>
        </w:rPr>
        <w:t xml:space="preserve">Mitglieder der Arbeitsgruppe Bibliothekare an </w:t>
      </w:r>
      <w:r w:rsidR="006462AC">
        <w:rPr>
          <w:rFonts w:ascii="Times New Roman" w:hAnsi="Times New Roman" w:cs="Times New Roman"/>
          <w:b/>
          <w:sz w:val="24"/>
          <w:szCs w:val="24"/>
        </w:rPr>
        <w:t xml:space="preserve">Berufsbildenden Schulen </w:t>
      </w:r>
    </w:p>
    <w:p w:rsidR="00E20A04" w:rsidRPr="00E20A04" w:rsidRDefault="00E20A04" w:rsidP="004F441C">
      <w:pPr>
        <w:spacing w:after="0"/>
        <w:rPr>
          <w:rStyle w:val="stil71"/>
          <w:rFonts w:ascii="Times New Roman" w:hAnsi="Times New Roman" w:cs="Times New Roman"/>
          <w:b w:val="0"/>
        </w:rPr>
      </w:pPr>
      <w:r w:rsidRPr="00E20A04">
        <w:rPr>
          <w:rStyle w:val="stil71"/>
          <w:rFonts w:ascii="Times New Roman" w:hAnsi="Times New Roman" w:cs="Times New Roman"/>
          <w:b w:val="0"/>
        </w:rPr>
        <w:t>Mag. Dagmar Postmann  (Burgenland)</w:t>
      </w:r>
    </w:p>
    <w:p w:rsidR="00E20A04" w:rsidRPr="00E20A04" w:rsidRDefault="00E20A04" w:rsidP="004F441C">
      <w:pPr>
        <w:spacing w:after="0"/>
        <w:rPr>
          <w:rStyle w:val="stil71"/>
          <w:rFonts w:ascii="Times New Roman" w:hAnsi="Times New Roman" w:cs="Times New Roman"/>
          <w:b w:val="0"/>
        </w:rPr>
      </w:pPr>
      <w:r w:rsidRPr="00E20A04">
        <w:rPr>
          <w:rStyle w:val="stil71"/>
          <w:rFonts w:ascii="Times New Roman" w:hAnsi="Times New Roman" w:cs="Times New Roman"/>
          <w:b w:val="0"/>
        </w:rPr>
        <w:t xml:space="preserve">Mag. Peter </w:t>
      </w:r>
      <w:proofErr w:type="spellStart"/>
      <w:r w:rsidRPr="00E20A04">
        <w:rPr>
          <w:rStyle w:val="stil71"/>
          <w:rFonts w:ascii="Times New Roman" w:hAnsi="Times New Roman" w:cs="Times New Roman"/>
          <w:b w:val="0"/>
        </w:rPr>
        <w:t>Trattner</w:t>
      </w:r>
      <w:proofErr w:type="spellEnd"/>
      <w:r w:rsidRPr="00E20A04">
        <w:rPr>
          <w:rStyle w:val="stil71"/>
          <w:rFonts w:ascii="Times New Roman" w:hAnsi="Times New Roman" w:cs="Times New Roman"/>
          <w:b w:val="0"/>
        </w:rPr>
        <w:t xml:space="preserve"> (Kärnten)</w:t>
      </w:r>
    </w:p>
    <w:p w:rsidR="00E20A04" w:rsidRPr="00E20A04" w:rsidRDefault="00E20A04" w:rsidP="004F441C">
      <w:pPr>
        <w:spacing w:after="0"/>
        <w:rPr>
          <w:rStyle w:val="stil71"/>
          <w:rFonts w:ascii="Times New Roman" w:hAnsi="Times New Roman" w:cs="Times New Roman"/>
          <w:b w:val="0"/>
        </w:rPr>
      </w:pPr>
      <w:r w:rsidRPr="00E20A04">
        <w:rPr>
          <w:rStyle w:val="stil71"/>
          <w:rFonts w:ascii="Times New Roman" w:hAnsi="Times New Roman" w:cs="Times New Roman"/>
          <w:b w:val="0"/>
        </w:rPr>
        <w:t>Mag. Manfred Pandur (Niederösterreich)</w:t>
      </w:r>
    </w:p>
    <w:p w:rsidR="00E20A04" w:rsidRPr="00E20A04" w:rsidRDefault="00E20A04" w:rsidP="004F441C">
      <w:pPr>
        <w:spacing w:after="0"/>
        <w:rPr>
          <w:rStyle w:val="stil71"/>
          <w:rFonts w:ascii="Times New Roman" w:hAnsi="Times New Roman" w:cs="Times New Roman"/>
          <w:b w:val="0"/>
        </w:rPr>
      </w:pPr>
      <w:r w:rsidRPr="00E20A04">
        <w:rPr>
          <w:rStyle w:val="stil71"/>
          <w:rFonts w:ascii="Times New Roman" w:hAnsi="Times New Roman" w:cs="Times New Roman"/>
          <w:b w:val="0"/>
        </w:rPr>
        <w:t xml:space="preserve">Mag. Brigitte </w:t>
      </w:r>
      <w:proofErr w:type="spellStart"/>
      <w:r w:rsidRPr="00E20A04">
        <w:rPr>
          <w:rStyle w:val="stil71"/>
          <w:rFonts w:ascii="Times New Roman" w:hAnsi="Times New Roman" w:cs="Times New Roman"/>
          <w:b w:val="0"/>
        </w:rPr>
        <w:t>Schwendinger</w:t>
      </w:r>
      <w:proofErr w:type="spellEnd"/>
      <w:r w:rsidRPr="00E20A04">
        <w:rPr>
          <w:rStyle w:val="stil71"/>
          <w:rFonts w:ascii="Times New Roman" w:hAnsi="Times New Roman" w:cs="Times New Roman"/>
          <w:b w:val="0"/>
        </w:rPr>
        <w:t xml:space="preserve"> (Niederösterreich)</w:t>
      </w:r>
    </w:p>
    <w:p w:rsidR="00E20A04" w:rsidRPr="00E20A04" w:rsidRDefault="00E20A04" w:rsidP="004F441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de-DE" w:eastAsia="de-DE"/>
        </w:rPr>
      </w:pPr>
      <w:proofErr w:type="spellStart"/>
      <w:r w:rsidRPr="00E20A04">
        <w:rPr>
          <w:rFonts w:ascii="Times New Roman" w:eastAsia="Times New Roman" w:hAnsi="Times New Roman" w:cs="Times New Roman"/>
          <w:bCs/>
          <w:sz w:val="24"/>
          <w:szCs w:val="24"/>
          <w:lang w:val="de-DE" w:eastAsia="de-DE"/>
        </w:rPr>
        <w:t>OStR</w:t>
      </w:r>
      <w:proofErr w:type="spellEnd"/>
      <w:r w:rsidRPr="00E20A04">
        <w:rPr>
          <w:rFonts w:ascii="Times New Roman" w:eastAsia="Times New Roman" w:hAnsi="Times New Roman" w:cs="Times New Roman"/>
          <w:bCs/>
          <w:sz w:val="24"/>
          <w:szCs w:val="24"/>
          <w:lang w:val="de-DE" w:eastAsia="de-DE"/>
        </w:rPr>
        <w:t xml:space="preserve"> Mag. Renate </w:t>
      </w:r>
      <w:proofErr w:type="spellStart"/>
      <w:r w:rsidRPr="00E20A04">
        <w:rPr>
          <w:rFonts w:ascii="Times New Roman" w:eastAsia="Times New Roman" w:hAnsi="Times New Roman" w:cs="Times New Roman"/>
          <w:bCs/>
          <w:sz w:val="24"/>
          <w:szCs w:val="24"/>
          <w:lang w:val="de-DE" w:eastAsia="de-DE"/>
        </w:rPr>
        <w:t>Teufl</w:t>
      </w:r>
      <w:proofErr w:type="spellEnd"/>
      <w:r w:rsidRPr="00E20A04">
        <w:rPr>
          <w:rFonts w:ascii="Times New Roman" w:eastAsia="Times New Roman" w:hAnsi="Times New Roman" w:cs="Times New Roman"/>
          <w:bCs/>
          <w:sz w:val="24"/>
          <w:szCs w:val="24"/>
          <w:lang w:val="de-DE" w:eastAsia="de-DE"/>
        </w:rPr>
        <w:t xml:space="preserve"> (Niederösterreich)</w:t>
      </w:r>
    </w:p>
    <w:p w:rsidR="00E20A04" w:rsidRPr="00E20A04" w:rsidRDefault="00E20A04" w:rsidP="004F441C">
      <w:pPr>
        <w:spacing w:after="0"/>
        <w:rPr>
          <w:rStyle w:val="stil71"/>
          <w:rFonts w:ascii="Times New Roman" w:hAnsi="Times New Roman" w:cs="Times New Roman"/>
          <w:b w:val="0"/>
        </w:rPr>
      </w:pPr>
      <w:r w:rsidRPr="00E20A04">
        <w:rPr>
          <w:rStyle w:val="stil71"/>
          <w:rFonts w:ascii="Times New Roman" w:hAnsi="Times New Roman" w:cs="Times New Roman"/>
          <w:b w:val="0"/>
        </w:rPr>
        <w:t xml:space="preserve">Mag. Ilse </w:t>
      </w:r>
      <w:proofErr w:type="spellStart"/>
      <w:r w:rsidRPr="00E20A04">
        <w:rPr>
          <w:rStyle w:val="stil71"/>
          <w:rFonts w:ascii="Times New Roman" w:hAnsi="Times New Roman" w:cs="Times New Roman"/>
          <w:b w:val="0"/>
        </w:rPr>
        <w:t>Aumayr</w:t>
      </w:r>
      <w:proofErr w:type="spellEnd"/>
      <w:r w:rsidRPr="00E20A04">
        <w:rPr>
          <w:rStyle w:val="stil71"/>
          <w:rFonts w:ascii="Times New Roman" w:hAnsi="Times New Roman" w:cs="Times New Roman"/>
          <w:b w:val="0"/>
        </w:rPr>
        <w:t xml:space="preserve"> (Oberösterreich)</w:t>
      </w:r>
    </w:p>
    <w:p w:rsidR="00E20A04" w:rsidRPr="00E20A04" w:rsidRDefault="00E20A04" w:rsidP="004F441C">
      <w:pPr>
        <w:spacing w:after="0"/>
        <w:rPr>
          <w:rStyle w:val="stil71"/>
          <w:rFonts w:ascii="Times New Roman" w:hAnsi="Times New Roman" w:cs="Times New Roman"/>
          <w:b w:val="0"/>
        </w:rPr>
      </w:pPr>
      <w:r w:rsidRPr="00E20A04">
        <w:rPr>
          <w:rStyle w:val="stil71"/>
          <w:rFonts w:ascii="Times New Roman" w:hAnsi="Times New Roman" w:cs="Times New Roman"/>
          <w:b w:val="0"/>
        </w:rPr>
        <w:t>Mag. Friederike Schmidt (Salzburg)</w:t>
      </w:r>
    </w:p>
    <w:p w:rsidR="00E20A04" w:rsidRPr="00E20A04" w:rsidRDefault="00E20A04" w:rsidP="004F441C">
      <w:pPr>
        <w:spacing w:after="0"/>
        <w:rPr>
          <w:rStyle w:val="stil71"/>
          <w:rFonts w:ascii="Times New Roman" w:hAnsi="Times New Roman" w:cs="Times New Roman"/>
          <w:b w:val="0"/>
        </w:rPr>
      </w:pPr>
      <w:r w:rsidRPr="00E20A04">
        <w:rPr>
          <w:rStyle w:val="stil71"/>
          <w:rFonts w:ascii="Times New Roman" w:hAnsi="Times New Roman" w:cs="Times New Roman"/>
          <w:b w:val="0"/>
        </w:rPr>
        <w:t>Mag. Hildegard Tiefenthaler (Salzburg)</w:t>
      </w:r>
    </w:p>
    <w:p w:rsidR="00E20A04" w:rsidRPr="00E20A04" w:rsidRDefault="00E20A04" w:rsidP="004F441C">
      <w:pPr>
        <w:spacing w:after="0"/>
        <w:rPr>
          <w:rStyle w:val="stil71"/>
          <w:rFonts w:ascii="Times New Roman" w:hAnsi="Times New Roman" w:cs="Times New Roman"/>
          <w:b w:val="0"/>
        </w:rPr>
      </w:pPr>
      <w:r w:rsidRPr="00E20A04">
        <w:rPr>
          <w:rStyle w:val="stil71"/>
          <w:rFonts w:ascii="Times New Roman" w:hAnsi="Times New Roman" w:cs="Times New Roman"/>
          <w:b w:val="0"/>
        </w:rPr>
        <w:t xml:space="preserve">Mag. Maria </w:t>
      </w:r>
      <w:proofErr w:type="spellStart"/>
      <w:r w:rsidRPr="00E20A04">
        <w:rPr>
          <w:rStyle w:val="stil71"/>
          <w:rFonts w:ascii="Times New Roman" w:hAnsi="Times New Roman" w:cs="Times New Roman"/>
          <w:b w:val="0"/>
        </w:rPr>
        <w:t>Pichlbauer</w:t>
      </w:r>
      <w:proofErr w:type="spellEnd"/>
      <w:r w:rsidRPr="00E20A04">
        <w:rPr>
          <w:rStyle w:val="stil71"/>
          <w:rFonts w:ascii="Times New Roman" w:hAnsi="Times New Roman" w:cs="Times New Roman"/>
          <w:b w:val="0"/>
        </w:rPr>
        <w:t xml:space="preserve"> (Steiermark)</w:t>
      </w:r>
    </w:p>
    <w:p w:rsidR="00E20A04" w:rsidRPr="00E20A04" w:rsidRDefault="00E20A04" w:rsidP="004F441C">
      <w:pPr>
        <w:spacing w:after="0"/>
        <w:rPr>
          <w:rStyle w:val="stil71"/>
          <w:rFonts w:ascii="Times New Roman" w:hAnsi="Times New Roman" w:cs="Times New Roman"/>
          <w:b w:val="0"/>
        </w:rPr>
      </w:pPr>
      <w:r w:rsidRPr="00E20A04">
        <w:rPr>
          <w:rStyle w:val="stil71"/>
          <w:rFonts w:ascii="Times New Roman" w:hAnsi="Times New Roman" w:cs="Times New Roman"/>
          <w:b w:val="0"/>
        </w:rPr>
        <w:t>Mag. Edith Beck-Wilhelm (Tirol)</w:t>
      </w:r>
    </w:p>
    <w:p w:rsidR="00E20A04" w:rsidRPr="00E20A04" w:rsidRDefault="00E20A04" w:rsidP="004F441C">
      <w:pPr>
        <w:spacing w:after="0"/>
        <w:rPr>
          <w:rStyle w:val="stil71"/>
          <w:rFonts w:ascii="Times New Roman" w:hAnsi="Times New Roman" w:cs="Times New Roman"/>
          <w:b w:val="0"/>
        </w:rPr>
      </w:pPr>
      <w:r w:rsidRPr="00E20A04">
        <w:rPr>
          <w:rStyle w:val="stil71"/>
          <w:rFonts w:ascii="Times New Roman" w:hAnsi="Times New Roman" w:cs="Times New Roman"/>
          <w:b w:val="0"/>
        </w:rPr>
        <w:t>Mag. Walter Müller (Vorarlberg)</w:t>
      </w:r>
    </w:p>
    <w:p w:rsidR="00E20A04" w:rsidRDefault="00E20A04" w:rsidP="004F441C">
      <w:pPr>
        <w:spacing w:after="0"/>
        <w:rPr>
          <w:rStyle w:val="stil71"/>
          <w:rFonts w:ascii="Times New Roman" w:hAnsi="Times New Roman" w:cs="Times New Roman"/>
          <w:b w:val="0"/>
        </w:rPr>
      </w:pPr>
      <w:r w:rsidRPr="00E20A04">
        <w:rPr>
          <w:rStyle w:val="stil71"/>
          <w:rFonts w:ascii="Times New Roman" w:hAnsi="Times New Roman" w:cs="Times New Roman"/>
          <w:b w:val="0"/>
        </w:rPr>
        <w:t xml:space="preserve">Mag. Brigitte </w:t>
      </w:r>
      <w:proofErr w:type="spellStart"/>
      <w:r w:rsidRPr="00E20A04">
        <w:rPr>
          <w:rStyle w:val="stil71"/>
          <w:rFonts w:ascii="Times New Roman" w:hAnsi="Times New Roman" w:cs="Times New Roman"/>
          <w:b w:val="0"/>
        </w:rPr>
        <w:t>Kozak</w:t>
      </w:r>
      <w:proofErr w:type="spellEnd"/>
      <w:r w:rsidRPr="00E20A04">
        <w:rPr>
          <w:rStyle w:val="stil71"/>
          <w:rFonts w:ascii="Times New Roman" w:hAnsi="Times New Roman" w:cs="Times New Roman"/>
          <w:b w:val="0"/>
        </w:rPr>
        <w:t xml:space="preserve"> (Wien)</w:t>
      </w:r>
    </w:p>
    <w:p w:rsidR="007A7305" w:rsidRPr="006462AC" w:rsidRDefault="00E20A04" w:rsidP="006462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20A04">
        <w:rPr>
          <w:rFonts w:ascii="Times New Roman" w:eastAsia="Times New Roman" w:hAnsi="Times New Roman" w:cs="Times New Roman"/>
          <w:bCs/>
          <w:sz w:val="24"/>
          <w:szCs w:val="24"/>
          <w:lang w:val="de-DE" w:eastAsia="de-DE"/>
        </w:rPr>
        <w:t>Mag. Anna Schubert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de-DE"/>
        </w:rPr>
        <w:t xml:space="preserve"> (Wien</w:t>
      </w:r>
    </w:p>
    <w:sectPr w:rsidR="007A7305" w:rsidRPr="00646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65" w:rsidRDefault="00AA6765" w:rsidP="005E104B">
      <w:pPr>
        <w:spacing w:after="0" w:line="240" w:lineRule="auto"/>
      </w:pPr>
      <w:r>
        <w:separator/>
      </w:r>
    </w:p>
  </w:endnote>
  <w:endnote w:type="continuationSeparator" w:id="0">
    <w:p w:rsidR="00AA6765" w:rsidRDefault="00AA6765" w:rsidP="005E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65" w:rsidRDefault="00AA6765" w:rsidP="005E104B">
      <w:pPr>
        <w:spacing w:after="0" w:line="240" w:lineRule="auto"/>
      </w:pPr>
      <w:r>
        <w:separator/>
      </w:r>
    </w:p>
  </w:footnote>
  <w:footnote w:type="continuationSeparator" w:id="0">
    <w:p w:rsidR="00AA6765" w:rsidRDefault="00AA6765" w:rsidP="005E104B">
      <w:pPr>
        <w:spacing w:after="0" w:line="240" w:lineRule="auto"/>
      </w:pPr>
      <w:r>
        <w:continuationSeparator/>
      </w:r>
    </w:p>
  </w:footnote>
  <w:footnote w:id="1">
    <w:p w:rsidR="005E104B" w:rsidRPr="00D45A7D" w:rsidRDefault="005E104B" w:rsidP="005E104B">
      <w:pPr>
        <w:pStyle w:val="Default"/>
        <w:rPr>
          <w:rFonts w:ascii="Times New Roman" w:hAnsi="Times New Roman" w:cs="Times New Roman"/>
          <w:sz w:val="20"/>
        </w:rPr>
      </w:pPr>
      <w:r>
        <w:rPr>
          <w:rStyle w:val="Funotenzeichen"/>
        </w:rPr>
        <w:footnoteRef/>
      </w:r>
      <w:r>
        <w:t xml:space="preserve"> </w:t>
      </w:r>
      <w:r w:rsidRPr="00D45A7D">
        <w:rPr>
          <w:rFonts w:ascii="Times New Roman" w:hAnsi="Times New Roman" w:cs="Times New Roman"/>
          <w:sz w:val="20"/>
        </w:rPr>
        <w:t>(Vgl. BMUKK (</w:t>
      </w:r>
      <w:proofErr w:type="spellStart"/>
      <w:r w:rsidRPr="00D45A7D">
        <w:rPr>
          <w:rFonts w:ascii="Times New Roman" w:hAnsi="Times New Roman" w:cs="Times New Roman"/>
          <w:sz w:val="20"/>
        </w:rPr>
        <w:t>Hg</w:t>
      </w:r>
      <w:proofErr w:type="spellEnd"/>
      <w:r w:rsidRPr="00D45A7D">
        <w:rPr>
          <w:rFonts w:ascii="Times New Roman" w:hAnsi="Times New Roman" w:cs="Times New Roman"/>
          <w:sz w:val="20"/>
        </w:rPr>
        <w:t xml:space="preserve">.): Rundschreiben Nr. 11/2013 vom 10. Juni 2013, S. 2. Siehe: </w:t>
      </w:r>
      <w:hyperlink r:id="rId1" w:history="1">
        <w:r w:rsidRPr="00D45A7D">
          <w:rPr>
            <w:sz w:val="20"/>
          </w:rPr>
          <w:t>http://www.bmukk.gv.at/medienpool/24965/2013_11.pdf</w:t>
        </w:r>
      </w:hyperlink>
      <w:r w:rsidRPr="00D45A7D">
        <w:rPr>
          <w:rFonts w:ascii="Times New Roman" w:hAnsi="Times New Roman" w:cs="Times New Roman"/>
          <w:sz w:val="20"/>
        </w:rPr>
        <w:t>)</w:t>
      </w:r>
    </w:p>
    <w:p w:rsidR="005E104B" w:rsidRPr="005E104B" w:rsidRDefault="005E104B">
      <w:pPr>
        <w:pStyle w:val="Funotentext"/>
      </w:pPr>
    </w:p>
  </w:footnote>
  <w:footnote w:id="2">
    <w:p w:rsidR="001F4A7E" w:rsidRPr="00D45A7D" w:rsidRDefault="001F4A7E" w:rsidP="001F4A7E">
      <w:pPr>
        <w:pStyle w:val="Default"/>
        <w:rPr>
          <w:rFonts w:ascii="Times New Roman" w:hAnsi="Times New Roman" w:cs="Times New Roman"/>
          <w:sz w:val="20"/>
        </w:rPr>
      </w:pPr>
      <w:r>
        <w:rPr>
          <w:rStyle w:val="Funotenzeichen"/>
        </w:rPr>
        <w:footnoteRef/>
      </w:r>
      <w:r>
        <w:t xml:space="preserve"> </w:t>
      </w:r>
      <w:r w:rsidRPr="00D45A7D">
        <w:rPr>
          <w:rFonts w:ascii="Times New Roman" w:hAnsi="Times New Roman" w:cs="Times New Roman"/>
          <w:sz w:val="20"/>
        </w:rPr>
        <w:t xml:space="preserve">(Vgl. </w:t>
      </w:r>
      <w:proofErr w:type="spellStart"/>
      <w:r w:rsidRPr="00D45A7D">
        <w:rPr>
          <w:rFonts w:ascii="Times New Roman" w:hAnsi="Times New Roman" w:cs="Times New Roman"/>
          <w:sz w:val="20"/>
        </w:rPr>
        <w:t>bm:ukk</w:t>
      </w:r>
      <w:proofErr w:type="spellEnd"/>
      <w:r w:rsidRPr="00D45A7D">
        <w:rPr>
          <w:rFonts w:ascii="Times New Roman" w:hAnsi="Times New Roman" w:cs="Times New Roman"/>
          <w:sz w:val="20"/>
        </w:rPr>
        <w:t xml:space="preserve">, Abteilung II/6: </w:t>
      </w:r>
      <w:proofErr w:type="spellStart"/>
      <w:r w:rsidRPr="00D45A7D">
        <w:rPr>
          <w:rFonts w:ascii="Times New Roman" w:hAnsi="Times New Roman" w:cs="Times New Roman"/>
          <w:sz w:val="20"/>
        </w:rPr>
        <w:t>qibb.Qualitätsinitiative</w:t>
      </w:r>
      <w:proofErr w:type="spellEnd"/>
      <w:r w:rsidRPr="00D45A7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45A7D">
        <w:rPr>
          <w:rFonts w:ascii="Times New Roman" w:hAnsi="Times New Roman" w:cs="Times New Roman"/>
          <w:sz w:val="20"/>
        </w:rPr>
        <w:t>Berufbildung</w:t>
      </w:r>
      <w:proofErr w:type="spellEnd"/>
      <w:r w:rsidRPr="00D45A7D">
        <w:rPr>
          <w:rFonts w:ascii="Times New Roman" w:hAnsi="Times New Roman" w:cs="Times New Roman"/>
          <w:sz w:val="20"/>
        </w:rPr>
        <w:t xml:space="preserve">. Bibliotheken an </w:t>
      </w:r>
      <w:proofErr w:type="spellStart"/>
      <w:r w:rsidRPr="00D45A7D">
        <w:rPr>
          <w:rFonts w:ascii="Times New Roman" w:hAnsi="Times New Roman" w:cs="Times New Roman"/>
          <w:sz w:val="20"/>
        </w:rPr>
        <w:t>Berufbildenden</w:t>
      </w:r>
      <w:proofErr w:type="spellEnd"/>
      <w:r w:rsidRPr="00D45A7D">
        <w:rPr>
          <w:rFonts w:ascii="Times New Roman" w:hAnsi="Times New Roman" w:cs="Times New Roman"/>
          <w:sz w:val="20"/>
        </w:rPr>
        <w:t xml:space="preserve"> Schulen. Wien 2010) </w:t>
      </w:r>
    </w:p>
    <w:p w:rsidR="001F4A7E" w:rsidRPr="001F4A7E" w:rsidRDefault="001F4A7E">
      <w:pPr>
        <w:pStyle w:val="Funotentext"/>
        <w:rPr>
          <w:lang w:val="de-D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5ED6"/>
    <w:multiLevelType w:val="hybridMultilevel"/>
    <w:tmpl w:val="E42626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952357"/>
    <w:multiLevelType w:val="hybridMultilevel"/>
    <w:tmpl w:val="13D64128"/>
    <w:lvl w:ilvl="0" w:tplc="588A307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B02EB"/>
    <w:multiLevelType w:val="hybridMultilevel"/>
    <w:tmpl w:val="3D2296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AD"/>
    <w:rsid w:val="0001345D"/>
    <w:rsid w:val="000615CE"/>
    <w:rsid w:val="000C6F9A"/>
    <w:rsid w:val="001F4A7E"/>
    <w:rsid w:val="0029390D"/>
    <w:rsid w:val="002A5DCD"/>
    <w:rsid w:val="00344E38"/>
    <w:rsid w:val="00396E06"/>
    <w:rsid w:val="00412888"/>
    <w:rsid w:val="004C4492"/>
    <w:rsid w:val="004D40A3"/>
    <w:rsid w:val="004E31E2"/>
    <w:rsid w:val="004E5FF3"/>
    <w:rsid w:val="004F441C"/>
    <w:rsid w:val="005241B2"/>
    <w:rsid w:val="005E104B"/>
    <w:rsid w:val="005F1274"/>
    <w:rsid w:val="006462AC"/>
    <w:rsid w:val="00662CF6"/>
    <w:rsid w:val="006757A6"/>
    <w:rsid w:val="006B2D3A"/>
    <w:rsid w:val="006C34EE"/>
    <w:rsid w:val="006E0B18"/>
    <w:rsid w:val="00732531"/>
    <w:rsid w:val="007A7305"/>
    <w:rsid w:val="007B0A6F"/>
    <w:rsid w:val="007B12B4"/>
    <w:rsid w:val="007F4463"/>
    <w:rsid w:val="00804804"/>
    <w:rsid w:val="0081291D"/>
    <w:rsid w:val="008C1969"/>
    <w:rsid w:val="008E6EE1"/>
    <w:rsid w:val="008F2BAC"/>
    <w:rsid w:val="009421F9"/>
    <w:rsid w:val="009472B2"/>
    <w:rsid w:val="009535C7"/>
    <w:rsid w:val="00956876"/>
    <w:rsid w:val="00A45BBB"/>
    <w:rsid w:val="00AA6765"/>
    <w:rsid w:val="00B60953"/>
    <w:rsid w:val="00B666AF"/>
    <w:rsid w:val="00C07EBD"/>
    <w:rsid w:val="00C26BFF"/>
    <w:rsid w:val="00CA3145"/>
    <w:rsid w:val="00CD45CB"/>
    <w:rsid w:val="00CE6875"/>
    <w:rsid w:val="00D02594"/>
    <w:rsid w:val="00D04540"/>
    <w:rsid w:val="00D32C08"/>
    <w:rsid w:val="00D34EAD"/>
    <w:rsid w:val="00D45A7D"/>
    <w:rsid w:val="00DF6D97"/>
    <w:rsid w:val="00E20A04"/>
    <w:rsid w:val="00E55BB5"/>
    <w:rsid w:val="00E906F9"/>
    <w:rsid w:val="00EA50FD"/>
    <w:rsid w:val="00EF66B0"/>
    <w:rsid w:val="00F730BD"/>
    <w:rsid w:val="00F94A47"/>
    <w:rsid w:val="00FB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A7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34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44E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59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A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7305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E10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10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E104B"/>
    <w:rPr>
      <w:vertAlign w:val="superscript"/>
    </w:rPr>
  </w:style>
  <w:style w:type="character" w:customStyle="1" w:styleId="stil71">
    <w:name w:val="stil71"/>
    <w:basedOn w:val="Absatz-Standardschriftart"/>
    <w:rsid w:val="00E20A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A7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34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44E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59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A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7305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E10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10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E104B"/>
    <w:rPr>
      <w:vertAlign w:val="superscript"/>
    </w:rPr>
  </w:style>
  <w:style w:type="character" w:customStyle="1" w:styleId="stil71">
    <w:name w:val="stil71"/>
    <w:basedOn w:val="Absatz-Standardschriftart"/>
    <w:rsid w:val="00E20A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352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91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ukk.gv.at/medienpool/24965/2013_11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C6AD-7BAD-4BF9-91D9-9B7C444C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HBLWM Annahof-Salzburg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bibverwaltung</dc:creator>
  <cp:lastModifiedBy>Anwender</cp:lastModifiedBy>
  <cp:revision>2</cp:revision>
  <cp:lastPrinted>2013-09-18T10:12:00Z</cp:lastPrinted>
  <dcterms:created xsi:type="dcterms:W3CDTF">2013-09-19T03:33:00Z</dcterms:created>
  <dcterms:modified xsi:type="dcterms:W3CDTF">2013-09-19T03:33:00Z</dcterms:modified>
</cp:coreProperties>
</file>